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A33A" w14:textId="77777777" w:rsidR="00243ADC" w:rsidRDefault="00243ADC" w:rsidP="00243ADC">
      <w:pPr>
        <w:rPr>
          <w:rFonts w:ascii="Calibri" w:hAnsi="Calibri" w:cs="Calibri"/>
          <w:b/>
          <w:bCs/>
          <w:color w:val="009BCF"/>
          <w:sz w:val="28"/>
          <w:szCs w:val="28"/>
        </w:rPr>
      </w:pPr>
    </w:p>
    <w:p w14:paraId="38D4CE80" w14:textId="77777777" w:rsidR="00243ADC" w:rsidRPr="005855DB" w:rsidRDefault="00243ADC" w:rsidP="00243ADC">
      <w:pPr>
        <w:jc w:val="center"/>
        <w:rPr>
          <w:rFonts w:ascii="Calibri" w:hAnsi="Calibri" w:cs="Calibri"/>
          <w:b/>
          <w:bCs/>
          <w:color w:val="009BCF"/>
          <w:sz w:val="28"/>
          <w:szCs w:val="28"/>
        </w:rPr>
      </w:pPr>
      <w:r w:rsidRPr="005855DB">
        <w:rPr>
          <w:rFonts w:ascii="Calibri" w:hAnsi="Calibri" w:cs="Calibri"/>
          <w:b/>
          <w:bCs/>
          <w:color w:val="009BCF"/>
          <w:sz w:val="28"/>
          <w:szCs w:val="28"/>
        </w:rPr>
        <w:t>REQUEST FOR APPLICATION</w:t>
      </w:r>
      <w:r>
        <w:rPr>
          <w:rFonts w:ascii="Calibri" w:hAnsi="Calibri" w:cs="Calibri"/>
          <w:b/>
          <w:bCs/>
          <w:color w:val="009BCF"/>
          <w:sz w:val="28"/>
          <w:szCs w:val="28"/>
        </w:rPr>
        <w:t>S</w:t>
      </w:r>
    </w:p>
    <w:p w14:paraId="5702C397" w14:textId="62CF2A53" w:rsidR="00243ADC" w:rsidRPr="005855DB" w:rsidRDefault="00243ADC" w:rsidP="00243ADC">
      <w:pPr>
        <w:jc w:val="center"/>
        <w:rPr>
          <w:rFonts w:ascii="Calibri" w:hAnsi="Calibri" w:cs="Calibri"/>
          <w:b/>
          <w:bCs/>
          <w:sz w:val="36"/>
          <w:szCs w:val="36"/>
        </w:rPr>
      </w:pPr>
      <w:r>
        <w:rPr>
          <w:rFonts w:ascii="Calibri" w:hAnsi="Calibri" w:cs="Calibri"/>
          <w:b/>
          <w:bCs/>
          <w:sz w:val="36"/>
          <w:szCs w:val="36"/>
        </w:rPr>
        <w:t>202</w:t>
      </w:r>
      <w:r w:rsidR="00CA40A9">
        <w:rPr>
          <w:rFonts w:ascii="Calibri" w:hAnsi="Calibri" w:cs="Calibri"/>
          <w:b/>
          <w:bCs/>
          <w:sz w:val="36"/>
          <w:szCs w:val="36"/>
        </w:rPr>
        <w:t>5</w:t>
      </w:r>
      <w:r>
        <w:rPr>
          <w:rFonts w:ascii="Calibri" w:hAnsi="Calibri" w:cs="Calibri"/>
          <w:b/>
          <w:bCs/>
          <w:sz w:val="36"/>
          <w:szCs w:val="36"/>
        </w:rPr>
        <w:t xml:space="preserve"> </w:t>
      </w:r>
      <w:r w:rsidRPr="005855DB">
        <w:rPr>
          <w:rFonts w:ascii="Calibri" w:hAnsi="Calibri" w:cs="Calibri"/>
          <w:b/>
          <w:bCs/>
          <w:sz w:val="36"/>
          <w:szCs w:val="36"/>
        </w:rPr>
        <w:t>Kenneth and Verna Mae Jessen Award</w:t>
      </w:r>
    </w:p>
    <w:p w14:paraId="20164F73" w14:textId="77777777" w:rsidR="00243ADC" w:rsidRDefault="00243ADC" w:rsidP="00243ADC">
      <w:pPr>
        <w:jc w:val="center"/>
        <w:rPr>
          <w:rFonts w:ascii="Calibri" w:hAnsi="Calibri" w:cs="Calibri"/>
          <w:sz w:val="28"/>
          <w:szCs w:val="28"/>
        </w:rPr>
      </w:pPr>
    </w:p>
    <w:p w14:paraId="12F2AF38" w14:textId="5E4CBA42" w:rsidR="00243ADC" w:rsidRPr="002A45A0" w:rsidRDefault="00243ADC" w:rsidP="00243ADC">
      <w:pPr>
        <w:jc w:val="center"/>
        <w:rPr>
          <w:rFonts w:ascii="Calibri" w:hAnsi="Calibri" w:cs="Calibri"/>
          <w:i/>
          <w:iCs/>
          <w:sz w:val="22"/>
          <w:szCs w:val="22"/>
        </w:rPr>
      </w:pPr>
      <w:r>
        <w:rPr>
          <w:rFonts w:ascii="Calibri" w:hAnsi="Calibri" w:cs="Calibri"/>
          <w:i/>
          <w:iCs/>
          <w:sz w:val="22"/>
          <w:szCs w:val="22"/>
        </w:rPr>
        <w:t>Posted</w:t>
      </w:r>
      <w:r w:rsidRPr="002A45A0">
        <w:rPr>
          <w:rFonts w:ascii="Calibri" w:hAnsi="Calibri" w:cs="Calibri"/>
          <w:i/>
          <w:iCs/>
          <w:sz w:val="22"/>
          <w:szCs w:val="22"/>
        </w:rPr>
        <w:t xml:space="preserve"> </w:t>
      </w:r>
      <w:r w:rsidR="00FC6084">
        <w:rPr>
          <w:rFonts w:ascii="Calibri" w:hAnsi="Calibri" w:cs="Calibri"/>
          <w:i/>
          <w:iCs/>
          <w:sz w:val="22"/>
          <w:szCs w:val="22"/>
        </w:rPr>
        <w:t>October</w:t>
      </w:r>
      <w:r>
        <w:rPr>
          <w:rFonts w:ascii="Calibri" w:hAnsi="Calibri" w:cs="Calibri"/>
          <w:i/>
          <w:iCs/>
          <w:sz w:val="22"/>
          <w:szCs w:val="22"/>
        </w:rPr>
        <w:t xml:space="preserve"> </w:t>
      </w:r>
      <w:r w:rsidR="00FC6084">
        <w:rPr>
          <w:rFonts w:ascii="Calibri" w:hAnsi="Calibri" w:cs="Calibri"/>
          <w:i/>
          <w:iCs/>
          <w:sz w:val="22"/>
          <w:szCs w:val="22"/>
        </w:rPr>
        <w:t>1</w:t>
      </w:r>
      <w:r w:rsidRPr="002A45A0">
        <w:rPr>
          <w:rFonts w:ascii="Calibri" w:hAnsi="Calibri" w:cs="Calibri"/>
          <w:i/>
          <w:iCs/>
          <w:sz w:val="22"/>
          <w:szCs w:val="22"/>
        </w:rPr>
        <w:t>, 202</w:t>
      </w:r>
      <w:r>
        <w:rPr>
          <w:rFonts w:ascii="Calibri" w:hAnsi="Calibri" w:cs="Calibri"/>
          <w:i/>
          <w:iCs/>
          <w:sz w:val="22"/>
          <w:szCs w:val="22"/>
        </w:rPr>
        <w:t>4</w:t>
      </w:r>
    </w:p>
    <w:p w14:paraId="0338B2EA" w14:textId="77777777" w:rsidR="00243ADC" w:rsidRDefault="00243ADC" w:rsidP="00243ADC">
      <w:pPr>
        <w:rPr>
          <w:rFonts w:ascii="Calibri" w:hAnsi="Calibri" w:cs="Calibri"/>
          <w:b/>
          <w:bCs/>
          <w:color w:val="009BCF"/>
          <w:sz w:val="28"/>
          <w:szCs w:val="28"/>
        </w:rPr>
      </w:pPr>
    </w:p>
    <w:p w14:paraId="31347DFF" w14:textId="77777777" w:rsidR="00243ADC" w:rsidRDefault="00243ADC" w:rsidP="00243ADC">
      <w:pPr>
        <w:rPr>
          <w:rFonts w:ascii="Calibri" w:hAnsi="Calibri" w:cs="Calibri"/>
          <w:b/>
          <w:bCs/>
          <w:color w:val="009BCF"/>
          <w:sz w:val="28"/>
          <w:szCs w:val="28"/>
        </w:rPr>
      </w:pPr>
    </w:p>
    <w:p w14:paraId="45D261F3" w14:textId="77777777" w:rsidR="00243ADC" w:rsidRPr="009C0F40" w:rsidRDefault="00243ADC" w:rsidP="00243ADC">
      <w:pPr>
        <w:rPr>
          <w:rFonts w:ascii="Calibri" w:hAnsi="Calibri" w:cs="Calibri"/>
          <w:b/>
          <w:bCs/>
          <w:color w:val="009BCF"/>
          <w:sz w:val="28"/>
          <w:szCs w:val="28"/>
        </w:rPr>
      </w:pPr>
      <w:r>
        <w:rPr>
          <w:rFonts w:ascii="Calibri" w:hAnsi="Calibri" w:cs="Calibri"/>
          <w:b/>
          <w:bCs/>
          <w:color w:val="009BCF"/>
          <w:sz w:val="28"/>
          <w:szCs w:val="28"/>
        </w:rPr>
        <w:t>BACKGROUND</w:t>
      </w:r>
    </w:p>
    <w:p w14:paraId="33048E9B" w14:textId="77777777" w:rsidR="00243ADC" w:rsidRPr="009C0F40" w:rsidRDefault="00243ADC" w:rsidP="00243ADC">
      <w:pPr>
        <w:rPr>
          <w:rFonts w:ascii="Calibri" w:hAnsi="Calibri" w:cs="Calibri"/>
          <w:sz w:val="22"/>
          <w:szCs w:val="22"/>
        </w:rPr>
      </w:pPr>
    </w:p>
    <w:p w14:paraId="50DF964A" w14:textId="77777777" w:rsidR="00243ADC" w:rsidRPr="009C0F40" w:rsidRDefault="00243ADC" w:rsidP="00243ADC">
      <w:pPr>
        <w:rPr>
          <w:rFonts w:ascii="Calibri" w:hAnsi="Calibri" w:cs="Calibri"/>
          <w:sz w:val="22"/>
          <w:szCs w:val="22"/>
        </w:rPr>
      </w:pPr>
      <w:r>
        <w:rPr>
          <w:rFonts w:ascii="Calibri" w:hAnsi="Calibri" w:cs="Calibri"/>
          <w:sz w:val="22"/>
          <w:szCs w:val="22"/>
        </w:rPr>
        <w:t>The Big Ten Cancer Research Consortium (Big Ten CRC) Foundation established the Kenneth and Verna Mae Jessen Award to support basic, correlative, clinical, or population science oncology research based at a Big Ten CRC institution. The award is made possible through the generous support of the Verna Mae Jessen Trust.</w:t>
      </w:r>
    </w:p>
    <w:p w14:paraId="2C9587C0" w14:textId="77777777" w:rsidR="00243ADC" w:rsidRDefault="00243ADC" w:rsidP="00243ADC">
      <w:pPr>
        <w:rPr>
          <w:rFonts w:ascii="Calibri" w:hAnsi="Calibri" w:cs="Calibri"/>
          <w:sz w:val="22"/>
          <w:szCs w:val="22"/>
        </w:rPr>
      </w:pPr>
    </w:p>
    <w:p w14:paraId="7F8595AE" w14:textId="77777777" w:rsidR="00243ADC" w:rsidRDefault="00243ADC" w:rsidP="00243ADC">
      <w:pPr>
        <w:rPr>
          <w:rFonts w:ascii="Calibri" w:hAnsi="Calibri" w:cs="Calibri"/>
          <w:sz w:val="22"/>
          <w:szCs w:val="22"/>
        </w:rPr>
      </w:pPr>
    </w:p>
    <w:p w14:paraId="42CC389C" w14:textId="77777777" w:rsidR="00243ADC" w:rsidRPr="00CC7EC9" w:rsidRDefault="00243ADC" w:rsidP="00243ADC">
      <w:pPr>
        <w:rPr>
          <w:rFonts w:ascii="Calibri" w:hAnsi="Calibri" w:cs="Calibri"/>
          <w:b/>
          <w:bCs/>
          <w:color w:val="009BCF"/>
          <w:sz w:val="28"/>
          <w:szCs w:val="28"/>
        </w:rPr>
      </w:pPr>
      <w:r w:rsidRPr="00CC7EC9">
        <w:rPr>
          <w:rFonts w:ascii="Calibri" w:hAnsi="Calibri" w:cs="Calibri"/>
          <w:b/>
          <w:bCs/>
          <w:color w:val="009BCF"/>
          <w:sz w:val="28"/>
          <w:szCs w:val="28"/>
        </w:rPr>
        <w:t>DESCRIPTION</w:t>
      </w:r>
    </w:p>
    <w:p w14:paraId="2FA49103" w14:textId="77777777" w:rsidR="00243ADC" w:rsidRPr="009C0F40" w:rsidRDefault="00243ADC" w:rsidP="00243ADC">
      <w:pPr>
        <w:rPr>
          <w:rFonts w:ascii="Calibri" w:hAnsi="Calibri" w:cs="Calibri"/>
          <w:sz w:val="22"/>
          <w:szCs w:val="22"/>
        </w:rPr>
      </w:pPr>
    </w:p>
    <w:p w14:paraId="575BFFD9" w14:textId="16F91672" w:rsidR="00243ADC" w:rsidRPr="00522C8F" w:rsidRDefault="00243ADC" w:rsidP="00243ADC">
      <w:pPr>
        <w:rPr>
          <w:rFonts w:ascii="Calibri" w:eastAsiaTheme="minorHAnsi" w:hAnsi="Calibri" w:cs="Calibri"/>
          <w:sz w:val="22"/>
          <w:szCs w:val="22"/>
        </w:rPr>
      </w:pPr>
      <w:r>
        <w:rPr>
          <w:rFonts w:ascii="Calibri" w:hAnsi="Calibri" w:cs="Calibri"/>
          <w:sz w:val="22"/>
          <w:szCs w:val="22"/>
        </w:rPr>
        <w:t>The 202</w:t>
      </w:r>
      <w:r w:rsidR="002962BB">
        <w:rPr>
          <w:rFonts w:ascii="Calibri" w:hAnsi="Calibri" w:cs="Calibri"/>
          <w:sz w:val="22"/>
          <w:szCs w:val="22"/>
        </w:rPr>
        <w:t>5</w:t>
      </w:r>
      <w:r>
        <w:rPr>
          <w:rFonts w:ascii="Calibri" w:hAnsi="Calibri" w:cs="Calibri"/>
          <w:sz w:val="22"/>
          <w:szCs w:val="22"/>
        </w:rPr>
        <w:t xml:space="preserve"> Kenneth and Verna Mae Jessen Award will provide $65,000 in funding. </w:t>
      </w:r>
      <w:r>
        <w:rPr>
          <w:rFonts w:ascii="Calibri" w:eastAsiaTheme="minorHAnsi" w:hAnsi="Calibri" w:cs="Calibri"/>
          <w:sz w:val="22"/>
          <w:szCs w:val="22"/>
        </w:rPr>
        <w:t>It is expected that 100% of the award will support direct research costs. The Big Ten CRC Foundation will provide up to</w:t>
      </w:r>
      <w:r w:rsidRPr="00522C8F">
        <w:rPr>
          <w:rFonts w:ascii="Calibri" w:eastAsiaTheme="minorHAnsi" w:hAnsi="Calibri" w:cs="Calibri"/>
          <w:sz w:val="22"/>
          <w:szCs w:val="22"/>
        </w:rPr>
        <w:t xml:space="preserve"> 10% overhead </w:t>
      </w:r>
      <w:r>
        <w:rPr>
          <w:rFonts w:ascii="Calibri" w:eastAsiaTheme="minorHAnsi" w:hAnsi="Calibri" w:cs="Calibri"/>
          <w:sz w:val="22"/>
          <w:szCs w:val="22"/>
        </w:rPr>
        <w:t xml:space="preserve">(F&amp;A) </w:t>
      </w:r>
      <w:r w:rsidRPr="00522C8F">
        <w:rPr>
          <w:rFonts w:ascii="Calibri" w:eastAsiaTheme="minorHAnsi" w:hAnsi="Calibri" w:cs="Calibri"/>
          <w:sz w:val="22"/>
          <w:szCs w:val="22"/>
        </w:rPr>
        <w:t xml:space="preserve">from other </w:t>
      </w:r>
      <w:r>
        <w:rPr>
          <w:rFonts w:ascii="Calibri" w:eastAsiaTheme="minorHAnsi" w:hAnsi="Calibri" w:cs="Calibri"/>
          <w:sz w:val="22"/>
          <w:szCs w:val="22"/>
        </w:rPr>
        <w:t>funding sources.</w:t>
      </w:r>
    </w:p>
    <w:p w14:paraId="7F7306EA" w14:textId="77777777" w:rsidR="00243ADC" w:rsidRDefault="00243ADC" w:rsidP="00243ADC">
      <w:pPr>
        <w:rPr>
          <w:rFonts w:ascii="Calibri" w:hAnsi="Calibri" w:cs="Calibri"/>
          <w:sz w:val="22"/>
          <w:szCs w:val="22"/>
        </w:rPr>
      </w:pPr>
    </w:p>
    <w:p w14:paraId="7ADD2C1A" w14:textId="77777777" w:rsidR="00243ADC" w:rsidRDefault="00243ADC" w:rsidP="00243ADC">
      <w:pPr>
        <w:rPr>
          <w:rFonts w:ascii="Calibri" w:hAnsi="Calibri" w:cs="Calibri"/>
          <w:sz w:val="22"/>
          <w:szCs w:val="22"/>
        </w:rPr>
      </w:pPr>
    </w:p>
    <w:p w14:paraId="11F1CD45" w14:textId="77777777" w:rsidR="00243ADC" w:rsidRPr="009C0F40" w:rsidRDefault="00243ADC" w:rsidP="00243ADC">
      <w:pPr>
        <w:rPr>
          <w:rFonts w:ascii="Calibri" w:hAnsi="Calibri" w:cs="Calibri"/>
          <w:b/>
          <w:bCs/>
          <w:color w:val="009BCF"/>
          <w:sz w:val="28"/>
          <w:szCs w:val="28"/>
        </w:rPr>
      </w:pPr>
      <w:r>
        <w:rPr>
          <w:rFonts w:ascii="Calibri" w:hAnsi="Calibri" w:cs="Calibri"/>
          <w:b/>
          <w:bCs/>
          <w:color w:val="009BCF"/>
          <w:sz w:val="28"/>
          <w:szCs w:val="28"/>
        </w:rPr>
        <w:t>ELIGIBILITY</w:t>
      </w:r>
    </w:p>
    <w:p w14:paraId="045C923B" w14:textId="77777777" w:rsidR="00243ADC" w:rsidRPr="009C0F40" w:rsidRDefault="00243ADC" w:rsidP="00243ADC">
      <w:pPr>
        <w:rPr>
          <w:rFonts w:ascii="Calibri" w:hAnsi="Calibri" w:cs="Calibri"/>
          <w:sz w:val="22"/>
          <w:szCs w:val="22"/>
        </w:rPr>
      </w:pPr>
    </w:p>
    <w:p w14:paraId="6E62A3D1" w14:textId="77777777" w:rsidR="00243ADC" w:rsidRPr="009C0F40" w:rsidRDefault="00243ADC" w:rsidP="00243ADC">
      <w:pPr>
        <w:rPr>
          <w:rFonts w:ascii="Calibri" w:hAnsi="Calibri" w:cs="Calibri"/>
          <w:sz w:val="22"/>
          <w:szCs w:val="22"/>
        </w:rPr>
      </w:pPr>
      <w:r>
        <w:rPr>
          <w:rFonts w:ascii="Calibri" w:hAnsi="Calibri" w:cs="Calibri"/>
          <w:sz w:val="22"/>
          <w:szCs w:val="22"/>
        </w:rPr>
        <w:t>Award recipients must be employed by Big Ten CRC member institutions.</w:t>
      </w:r>
    </w:p>
    <w:p w14:paraId="59338694" w14:textId="77777777" w:rsidR="00243ADC" w:rsidRDefault="00243ADC" w:rsidP="00243ADC">
      <w:pPr>
        <w:rPr>
          <w:rFonts w:ascii="Calibri" w:hAnsi="Calibri" w:cs="Calibri"/>
          <w:sz w:val="22"/>
          <w:szCs w:val="22"/>
        </w:rPr>
      </w:pPr>
    </w:p>
    <w:p w14:paraId="28BECD22" w14:textId="77777777" w:rsidR="00243ADC" w:rsidRDefault="00243ADC" w:rsidP="00243ADC">
      <w:pPr>
        <w:rPr>
          <w:rFonts w:ascii="Calibri" w:hAnsi="Calibri" w:cs="Calibri"/>
          <w:sz w:val="22"/>
          <w:szCs w:val="22"/>
        </w:rPr>
      </w:pPr>
    </w:p>
    <w:p w14:paraId="3AD0645F" w14:textId="77777777" w:rsidR="00243ADC" w:rsidRPr="009C0F40" w:rsidRDefault="00243ADC" w:rsidP="00243ADC">
      <w:pPr>
        <w:rPr>
          <w:rFonts w:ascii="Calibri" w:hAnsi="Calibri" w:cs="Calibri"/>
          <w:b/>
          <w:bCs/>
          <w:color w:val="009BCF"/>
          <w:sz w:val="28"/>
          <w:szCs w:val="28"/>
        </w:rPr>
      </w:pPr>
      <w:r>
        <w:rPr>
          <w:rFonts w:ascii="Calibri" w:hAnsi="Calibri" w:cs="Calibri"/>
          <w:b/>
          <w:bCs/>
          <w:color w:val="009BCF"/>
          <w:sz w:val="28"/>
          <w:szCs w:val="28"/>
        </w:rPr>
        <w:t>CRITERIA</w:t>
      </w:r>
    </w:p>
    <w:p w14:paraId="67A7743D" w14:textId="77777777" w:rsidR="00243ADC" w:rsidRPr="009C0F40" w:rsidRDefault="00243ADC" w:rsidP="00243ADC">
      <w:pPr>
        <w:rPr>
          <w:rFonts w:ascii="Calibri" w:hAnsi="Calibri" w:cs="Calibri"/>
          <w:sz w:val="22"/>
          <w:szCs w:val="22"/>
        </w:rPr>
      </w:pPr>
    </w:p>
    <w:p w14:paraId="1E233F4C" w14:textId="77777777" w:rsidR="00243ADC" w:rsidRDefault="00243ADC" w:rsidP="00243ADC">
      <w:pPr>
        <w:rPr>
          <w:rFonts w:ascii="Calibri" w:hAnsi="Calibri" w:cs="Calibri"/>
          <w:sz w:val="22"/>
          <w:szCs w:val="22"/>
        </w:rPr>
      </w:pPr>
      <w:r>
        <w:rPr>
          <w:rFonts w:ascii="Calibri" w:hAnsi="Calibri" w:cs="Calibri"/>
          <w:sz w:val="22"/>
          <w:szCs w:val="22"/>
        </w:rPr>
        <w:t>Applications must meet the following criteria:</w:t>
      </w:r>
    </w:p>
    <w:p w14:paraId="4940191B" w14:textId="77777777" w:rsidR="00243ADC" w:rsidRDefault="00243ADC" w:rsidP="00243ADC">
      <w:pPr>
        <w:rPr>
          <w:rFonts w:ascii="Calibri" w:hAnsi="Calibri" w:cs="Calibri"/>
          <w:sz w:val="22"/>
          <w:szCs w:val="22"/>
        </w:rPr>
      </w:pPr>
    </w:p>
    <w:p w14:paraId="3B0FFA20" w14:textId="77777777" w:rsidR="00243ADC" w:rsidRPr="005E60CE" w:rsidRDefault="00243ADC" w:rsidP="00243ADC">
      <w:pPr>
        <w:pStyle w:val="ListParagraph"/>
        <w:numPr>
          <w:ilvl w:val="0"/>
          <w:numId w:val="1"/>
        </w:numPr>
        <w:rPr>
          <w:rFonts w:ascii="Calibri" w:hAnsi="Calibri" w:cs="Calibri"/>
          <w:sz w:val="22"/>
          <w:szCs w:val="22"/>
        </w:rPr>
      </w:pPr>
      <w:r>
        <w:rPr>
          <w:rFonts w:ascii="Calibri" w:hAnsi="Calibri" w:cs="Calibri"/>
          <w:sz w:val="22"/>
          <w:szCs w:val="22"/>
        </w:rPr>
        <w:t>Proposal may involve basic, correlative, clinical or population science research.</w:t>
      </w:r>
    </w:p>
    <w:p w14:paraId="6EFB64E1" w14:textId="77777777" w:rsidR="00243ADC" w:rsidRDefault="00243ADC" w:rsidP="00243ADC">
      <w:pPr>
        <w:pStyle w:val="ListParagraph"/>
        <w:numPr>
          <w:ilvl w:val="0"/>
          <w:numId w:val="1"/>
        </w:numPr>
        <w:rPr>
          <w:rFonts w:ascii="Calibri" w:hAnsi="Calibri" w:cs="Calibri"/>
          <w:sz w:val="22"/>
          <w:szCs w:val="22"/>
        </w:rPr>
      </w:pPr>
      <w:r>
        <w:rPr>
          <w:rFonts w:ascii="Calibri" w:hAnsi="Calibri" w:cs="Calibri"/>
          <w:sz w:val="22"/>
          <w:szCs w:val="22"/>
        </w:rPr>
        <w:t>Proposal must include a direct tie or lead to oncology research involving human subjects.</w:t>
      </w:r>
    </w:p>
    <w:p w14:paraId="3D5A01FA" w14:textId="77777777" w:rsidR="00243ADC" w:rsidRDefault="00243ADC" w:rsidP="00243ADC">
      <w:pPr>
        <w:pStyle w:val="ListParagraph"/>
        <w:numPr>
          <w:ilvl w:val="0"/>
          <w:numId w:val="1"/>
        </w:numPr>
        <w:rPr>
          <w:rFonts w:ascii="Calibri" w:hAnsi="Calibri" w:cs="Calibri"/>
          <w:sz w:val="22"/>
          <w:szCs w:val="22"/>
        </w:rPr>
      </w:pPr>
      <w:r>
        <w:rPr>
          <w:rFonts w:ascii="Calibri" w:hAnsi="Calibri" w:cs="Calibri"/>
          <w:sz w:val="22"/>
          <w:szCs w:val="22"/>
        </w:rPr>
        <w:t>Proposal must be collaborative between two or more Big Ten CRC member institutions.</w:t>
      </w:r>
    </w:p>
    <w:p w14:paraId="410A9F93" w14:textId="77777777" w:rsidR="00243ADC" w:rsidRPr="00C63878" w:rsidRDefault="00243ADC" w:rsidP="00243ADC">
      <w:pPr>
        <w:pStyle w:val="ListParagraph"/>
        <w:numPr>
          <w:ilvl w:val="0"/>
          <w:numId w:val="1"/>
        </w:numPr>
        <w:rPr>
          <w:rFonts w:ascii="Calibri" w:hAnsi="Calibri" w:cs="Calibri"/>
          <w:sz w:val="22"/>
          <w:szCs w:val="22"/>
        </w:rPr>
      </w:pPr>
      <w:r>
        <w:rPr>
          <w:rFonts w:ascii="Calibri" w:hAnsi="Calibri" w:cs="Calibri"/>
          <w:sz w:val="22"/>
          <w:szCs w:val="22"/>
        </w:rPr>
        <w:t>Collaborations with investigators from outside the Big Ten CRC are permitted, but funding will be limited to Big Ten CRC institutions.</w:t>
      </w:r>
    </w:p>
    <w:p w14:paraId="4F989661" w14:textId="77777777" w:rsidR="00243ADC" w:rsidRDefault="00243ADC" w:rsidP="00243ADC">
      <w:pPr>
        <w:pStyle w:val="ListParagraph"/>
        <w:numPr>
          <w:ilvl w:val="0"/>
          <w:numId w:val="1"/>
        </w:numPr>
        <w:rPr>
          <w:rFonts w:ascii="Calibri" w:hAnsi="Calibri" w:cs="Calibri"/>
          <w:sz w:val="22"/>
          <w:szCs w:val="22"/>
        </w:rPr>
      </w:pPr>
      <w:r>
        <w:rPr>
          <w:rFonts w:ascii="Calibri" w:hAnsi="Calibri" w:cs="Calibri"/>
          <w:sz w:val="22"/>
          <w:szCs w:val="22"/>
        </w:rPr>
        <w:t>Projects may be fully supported by the award or combined with other funding sources.</w:t>
      </w:r>
    </w:p>
    <w:p w14:paraId="2BCDE81F" w14:textId="77777777" w:rsidR="00243ADC" w:rsidRDefault="00243ADC" w:rsidP="00243ADC">
      <w:pPr>
        <w:pStyle w:val="ListParagraph"/>
        <w:numPr>
          <w:ilvl w:val="0"/>
          <w:numId w:val="1"/>
        </w:numPr>
        <w:rPr>
          <w:rFonts w:ascii="Calibri" w:hAnsi="Calibri" w:cs="Calibri"/>
          <w:sz w:val="22"/>
          <w:szCs w:val="22"/>
        </w:rPr>
      </w:pPr>
      <w:r w:rsidRPr="00C63878">
        <w:rPr>
          <w:rFonts w:ascii="Calibri" w:hAnsi="Calibri" w:cs="Calibri"/>
          <w:sz w:val="22"/>
          <w:szCs w:val="22"/>
        </w:rPr>
        <w:t>Projects must have a defined endpoint (within 2 years), with plans to submit a publication no later than six months after project completion.</w:t>
      </w:r>
    </w:p>
    <w:p w14:paraId="154EC1C9" w14:textId="77777777" w:rsidR="00243ADC" w:rsidRPr="00C63878" w:rsidRDefault="00243ADC" w:rsidP="00243ADC">
      <w:pPr>
        <w:pStyle w:val="ListParagraph"/>
        <w:numPr>
          <w:ilvl w:val="0"/>
          <w:numId w:val="1"/>
        </w:numPr>
        <w:rPr>
          <w:rFonts w:ascii="Calibri" w:hAnsi="Calibri" w:cs="Calibri"/>
          <w:sz w:val="22"/>
          <w:szCs w:val="22"/>
        </w:rPr>
      </w:pPr>
      <w:r w:rsidRPr="00C63878">
        <w:rPr>
          <w:b/>
          <w:bCs/>
          <w:color w:val="009BCF"/>
          <w:sz w:val="28"/>
          <w:szCs w:val="28"/>
        </w:rPr>
        <w:br w:type="page"/>
      </w:r>
    </w:p>
    <w:p w14:paraId="096CEB4E" w14:textId="77777777" w:rsidR="00243ADC" w:rsidRPr="009C0F40" w:rsidRDefault="00243ADC" w:rsidP="00243ADC">
      <w:pPr>
        <w:rPr>
          <w:rFonts w:ascii="Calibri" w:hAnsi="Calibri" w:cs="Calibri"/>
          <w:b/>
          <w:bCs/>
          <w:color w:val="009BCF"/>
          <w:sz w:val="28"/>
          <w:szCs w:val="28"/>
        </w:rPr>
      </w:pPr>
      <w:r>
        <w:rPr>
          <w:rFonts w:ascii="Calibri" w:hAnsi="Calibri" w:cs="Calibri"/>
          <w:b/>
          <w:bCs/>
          <w:color w:val="009BCF"/>
          <w:sz w:val="28"/>
          <w:szCs w:val="28"/>
        </w:rPr>
        <w:lastRenderedPageBreak/>
        <w:t>APPLICATION PROCESS</w:t>
      </w:r>
    </w:p>
    <w:p w14:paraId="328BB40D" w14:textId="77777777" w:rsidR="00243ADC" w:rsidRPr="009C0F40" w:rsidRDefault="00243ADC" w:rsidP="00243ADC">
      <w:pPr>
        <w:rPr>
          <w:rFonts w:ascii="Calibri" w:hAnsi="Calibri" w:cs="Calibri"/>
          <w:sz w:val="22"/>
          <w:szCs w:val="22"/>
        </w:rPr>
      </w:pPr>
    </w:p>
    <w:p w14:paraId="348730B6" w14:textId="160FF29F" w:rsidR="00243ADC" w:rsidRDefault="00243ADC" w:rsidP="00243ADC">
      <w:pPr>
        <w:rPr>
          <w:rFonts w:ascii="Calibri" w:hAnsi="Calibri" w:cs="Calibri"/>
          <w:sz w:val="22"/>
          <w:szCs w:val="22"/>
        </w:rPr>
      </w:pPr>
      <w:r w:rsidRPr="00296BE0">
        <w:rPr>
          <w:rFonts w:ascii="Calibri" w:hAnsi="Calibri" w:cs="Calibri"/>
          <w:sz w:val="22"/>
          <w:szCs w:val="22"/>
        </w:rPr>
        <w:t xml:space="preserve">Applicants </w:t>
      </w:r>
      <w:r>
        <w:rPr>
          <w:rFonts w:ascii="Calibri" w:hAnsi="Calibri" w:cs="Calibri"/>
          <w:sz w:val="22"/>
          <w:szCs w:val="22"/>
        </w:rPr>
        <w:t>should</w:t>
      </w:r>
      <w:r w:rsidRPr="00296BE0">
        <w:rPr>
          <w:rFonts w:ascii="Calibri" w:hAnsi="Calibri" w:cs="Calibri"/>
          <w:sz w:val="22"/>
          <w:szCs w:val="22"/>
        </w:rPr>
        <w:t xml:space="preserve"> submit a Letter of Intent </w:t>
      </w:r>
      <w:r>
        <w:rPr>
          <w:rFonts w:ascii="Calibri" w:hAnsi="Calibri" w:cs="Calibri"/>
          <w:sz w:val="22"/>
          <w:szCs w:val="22"/>
        </w:rPr>
        <w:t xml:space="preserve">(LOI) </w:t>
      </w:r>
      <w:r w:rsidRPr="00296BE0">
        <w:rPr>
          <w:rFonts w:ascii="Calibri" w:hAnsi="Calibri" w:cs="Calibri"/>
          <w:sz w:val="22"/>
          <w:szCs w:val="22"/>
        </w:rPr>
        <w:t xml:space="preserve">describing the proposed project </w:t>
      </w:r>
      <w:r>
        <w:rPr>
          <w:rFonts w:ascii="Calibri" w:hAnsi="Calibri" w:cs="Calibri"/>
          <w:sz w:val="22"/>
          <w:szCs w:val="22"/>
        </w:rPr>
        <w:t xml:space="preserve">to Jonathan Ang </w:t>
      </w:r>
      <w:r w:rsidRPr="002E6717">
        <w:rPr>
          <w:rFonts w:ascii="Calibri" w:hAnsi="Calibri" w:cs="Calibri"/>
          <w:sz w:val="22"/>
          <w:szCs w:val="22"/>
        </w:rPr>
        <w:t xml:space="preserve">at </w:t>
      </w:r>
      <w:hyperlink r:id="rId7" w:history="1">
        <w:r>
          <w:rPr>
            <w:rStyle w:val="Hyperlink"/>
            <w:rFonts w:ascii="Calibri" w:hAnsi="Calibri" w:cs="Calibri"/>
            <w:sz w:val="22"/>
            <w:szCs w:val="22"/>
          </w:rPr>
          <w:t>jang@hoosiercancer.org</w:t>
        </w:r>
      </w:hyperlink>
      <w:r>
        <w:rPr>
          <w:rFonts w:ascii="Calibri" w:hAnsi="Calibri" w:cs="Calibri"/>
          <w:sz w:val="22"/>
          <w:szCs w:val="22"/>
        </w:rPr>
        <w:t xml:space="preserve"> by </w:t>
      </w:r>
      <w:r w:rsidR="005F48CB" w:rsidRPr="00100D3F">
        <w:rPr>
          <w:rFonts w:ascii="Calibri" w:hAnsi="Calibri" w:cs="Calibri"/>
          <w:sz w:val="22"/>
          <w:szCs w:val="22"/>
        </w:rPr>
        <w:t>December 1</w:t>
      </w:r>
      <w:r w:rsidRPr="00100D3F">
        <w:rPr>
          <w:rFonts w:ascii="Calibri" w:hAnsi="Calibri" w:cs="Calibri"/>
          <w:sz w:val="22"/>
          <w:szCs w:val="22"/>
        </w:rPr>
        <w:t>, 2024</w:t>
      </w:r>
      <w:r>
        <w:rPr>
          <w:rFonts w:ascii="Calibri" w:hAnsi="Calibri" w:cs="Calibri"/>
          <w:sz w:val="22"/>
          <w:szCs w:val="22"/>
        </w:rPr>
        <w:t>. The LOI should be a maximum of one page and include the following information:</w:t>
      </w:r>
    </w:p>
    <w:p w14:paraId="416495BA" w14:textId="77777777" w:rsidR="00243ADC" w:rsidRDefault="00243ADC" w:rsidP="00243ADC">
      <w:pPr>
        <w:rPr>
          <w:rFonts w:ascii="Calibri" w:hAnsi="Calibri" w:cs="Calibri"/>
          <w:sz w:val="22"/>
          <w:szCs w:val="22"/>
        </w:rPr>
      </w:pPr>
    </w:p>
    <w:p w14:paraId="4AD0D1B8" w14:textId="77777777" w:rsidR="00243ADC" w:rsidRPr="00D20BD9" w:rsidRDefault="00243ADC" w:rsidP="00243ADC">
      <w:pPr>
        <w:pStyle w:val="ListParagraph"/>
        <w:numPr>
          <w:ilvl w:val="0"/>
          <w:numId w:val="3"/>
        </w:numPr>
        <w:rPr>
          <w:rFonts w:ascii="Calibri" w:hAnsi="Calibri" w:cs="Calibri"/>
          <w:sz w:val="22"/>
          <w:szCs w:val="22"/>
        </w:rPr>
      </w:pPr>
      <w:r w:rsidRPr="00D20BD9">
        <w:rPr>
          <w:rFonts w:ascii="Calibri" w:hAnsi="Calibri" w:cs="Calibri"/>
          <w:sz w:val="22"/>
          <w:szCs w:val="22"/>
        </w:rPr>
        <w:t>Title of proposal</w:t>
      </w:r>
      <w:r>
        <w:rPr>
          <w:rFonts w:ascii="Calibri" w:hAnsi="Calibri" w:cs="Calibri"/>
          <w:sz w:val="22"/>
          <w:szCs w:val="22"/>
        </w:rPr>
        <w:t>.</w:t>
      </w:r>
    </w:p>
    <w:p w14:paraId="480A4ED1" w14:textId="77777777" w:rsidR="00243ADC" w:rsidRDefault="00243ADC" w:rsidP="00243ADC">
      <w:pPr>
        <w:pStyle w:val="ListParagraph"/>
        <w:numPr>
          <w:ilvl w:val="0"/>
          <w:numId w:val="3"/>
        </w:numPr>
        <w:rPr>
          <w:rFonts w:ascii="Calibri" w:hAnsi="Calibri" w:cs="Calibri"/>
          <w:sz w:val="22"/>
          <w:szCs w:val="22"/>
        </w:rPr>
      </w:pPr>
      <w:r>
        <w:rPr>
          <w:rFonts w:ascii="Calibri" w:hAnsi="Calibri" w:cs="Calibri"/>
          <w:sz w:val="22"/>
          <w:szCs w:val="22"/>
        </w:rPr>
        <w:t>Proposed PI and co-investigators.</w:t>
      </w:r>
    </w:p>
    <w:p w14:paraId="4E7E92FF" w14:textId="77777777" w:rsidR="00243ADC" w:rsidRDefault="00243ADC" w:rsidP="00243ADC">
      <w:pPr>
        <w:pStyle w:val="ListParagraph"/>
        <w:numPr>
          <w:ilvl w:val="0"/>
          <w:numId w:val="3"/>
        </w:numPr>
        <w:rPr>
          <w:rFonts w:ascii="Calibri" w:hAnsi="Calibri" w:cs="Calibri"/>
          <w:sz w:val="22"/>
          <w:szCs w:val="22"/>
        </w:rPr>
      </w:pPr>
      <w:r>
        <w:rPr>
          <w:rFonts w:ascii="Calibri" w:hAnsi="Calibri" w:cs="Calibri"/>
          <w:sz w:val="22"/>
          <w:szCs w:val="22"/>
        </w:rPr>
        <w:t>Institutions involved.</w:t>
      </w:r>
    </w:p>
    <w:p w14:paraId="68DA3021" w14:textId="77777777" w:rsidR="00243ADC" w:rsidRDefault="00243ADC" w:rsidP="00243ADC">
      <w:pPr>
        <w:pStyle w:val="ListParagraph"/>
        <w:numPr>
          <w:ilvl w:val="0"/>
          <w:numId w:val="3"/>
        </w:numPr>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project.</w:t>
      </w:r>
    </w:p>
    <w:p w14:paraId="1575469F" w14:textId="77777777" w:rsidR="00243ADC" w:rsidRDefault="00243ADC" w:rsidP="00243ADC">
      <w:pPr>
        <w:pStyle w:val="ListParagraph"/>
        <w:numPr>
          <w:ilvl w:val="0"/>
          <w:numId w:val="3"/>
        </w:numPr>
        <w:rPr>
          <w:rFonts w:ascii="Calibri" w:hAnsi="Calibri" w:cs="Calibri"/>
          <w:sz w:val="22"/>
          <w:szCs w:val="22"/>
        </w:rPr>
      </w:pPr>
      <w:r>
        <w:rPr>
          <w:rFonts w:ascii="Calibri" w:hAnsi="Calibri" w:cs="Calibri"/>
          <w:sz w:val="22"/>
          <w:szCs w:val="22"/>
        </w:rPr>
        <w:t>Project endpoint with anticipated timeline for achieving the endpoint.</w:t>
      </w:r>
    </w:p>
    <w:p w14:paraId="4F22F310" w14:textId="77777777" w:rsidR="00243ADC" w:rsidRPr="00D20BD9" w:rsidRDefault="00243ADC" w:rsidP="00243ADC">
      <w:pPr>
        <w:pStyle w:val="ListParagraph"/>
        <w:numPr>
          <w:ilvl w:val="0"/>
          <w:numId w:val="3"/>
        </w:numPr>
        <w:rPr>
          <w:rFonts w:ascii="Calibri" w:hAnsi="Calibri" w:cs="Calibri"/>
          <w:sz w:val="22"/>
          <w:szCs w:val="22"/>
        </w:rPr>
      </w:pPr>
      <w:r>
        <w:rPr>
          <w:rFonts w:ascii="Calibri" w:hAnsi="Calibri" w:cs="Calibri"/>
          <w:sz w:val="22"/>
          <w:szCs w:val="22"/>
        </w:rPr>
        <w:t>Potential for future funding (grant, industry support, etc.).</w:t>
      </w:r>
    </w:p>
    <w:p w14:paraId="0AD39A96" w14:textId="77777777" w:rsidR="00243ADC" w:rsidRDefault="00243ADC" w:rsidP="00243ADC">
      <w:pPr>
        <w:rPr>
          <w:rFonts w:ascii="Calibri" w:hAnsi="Calibri" w:cs="Calibri"/>
          <w:b/>
          <w:bCs/>
          <w:color w:val="009BCF"/>
          <w:sz w:val="22"/>
          <w:szCs w:val="22"/>
        </w:rPr>
      </w:pPr>
    </w:p>
    <w:p w14:paraId="72DE23F0" w14:textId="77777777" w:rsidR="00243ADC" w:rsidRDefault="00243ADC" w:rsidP="00243ADC">
      <w:pPr>
        <w:rPr>
          <w:rFonts w:ascii="Calibri" w:hAnsi="Calibri" w:cs="Calibri"/>
          <w:sz w:val="22"/>
          <w:szCs w:val="22"/>
        </w:rPr>
      </w:pPr>
      <w:r w:rsidRPr="00D20BD9">
        <w:rPr>
          <w:rFonts w:ascii="Calibri" w:hAnsi="Calibri" w:cs="Calibri"/>
          <w:sz w:val="22"/>
          <w:szCs w:val="22"/>
        </w:rPr>
        <w:t xml:space="preserve">LOIs will be reviewed by </w:t>
      </w:r>
      <w:r>
        <w:rPr>
          <w:rFonts w:ascii="Calibri" w:hAnsi="Calibri" w:cs="Calibri"/>
          <w:sz w:val="22"/>
          <w:szCs w:val="22"/>
        </w:rPr>
        <w:t>a committee of senior investigators from the Big Ten CRC institutions, and feedback will be provided within 2 weeks concerning:</w:t>
      </w:r>
    </w:p>
    <w:p w14:paraId="4F1597E9" w14:textId="77777777" w:rsidR="00243ADC" w:rsidRDefault="00243ADC" w:rsidP="00243ADC">
      <w:pPr>
        <w:rPr>
          <w:rFonts w:ascii="Calibri" w:hAnsi="Calibri" w:cs="Calibri"/>
          <w:sz w:val="22"/>
          <w:szCs w:val="22"/>
        </w:rPr>
      </w:pPr>
    </w:p>
    <w:p w14:paraId="0A71AAE0" w14:textId="77777777" w:rsidR="00243ADC" w:rsidRDefault="00243ADC" w:rsidP="00243ADC">
      <w:pPr>
        <w:pStyle w:val="ListParagraph"/>
        <w:numPr>
          <w:ilvl w:val="0"/>
          <w:numId w:val="4"/>
        </w:numPr>
        <w:rPr>
          <w:rFonts w:ascii="Calibri" w:hAnsi="Calibri" w:cs="Calibri"/>
          <w:sz w:val="22"/>
          <w:szCs w:val="22"/>
        </w:rPr>
      </w:pPr>
      <w:r>
        <w:rPr>
          <w:rFonts w:ascii="Calibri" w:hAnsi="Calibri" w:cs="Calibri"/>
          <w:sz w:val="22"/>
          <w:szCs w:val="22"/>
        </w:rPr>
        <w:t>Enthusiasm of the committee for the concept.</w:t>
      </w:r>
    </w:p>
    <w:p w14:paraId="45B51610" w14:textId="77777777" w:rsidR="00243ADC" w:rsidRDefault="00243ADC" w:rsidP="00243ADC">
      <w:pPr>
        <w:pStyle w:val="ListParagraph"/>
        <w:numPr>
          <w:ilvl w:val="0"/>
          <w:numId w:val="4"/>
        </w:numPr>
        <w:rPr>
          <w:rFonts w:ascii="Calibri" w:hAnsi="Calibri" w:cs="Calibri"/>
          <w:sz w:val="22"/>
          <w:szCs w:val="22"/>
        </w:rPr>
      </w:pPr>
      <w:r>
        <w:rPr>
          <w:rFonts w:ascii="Calibri" w:hAnsi="Calibri" w:cs="Calibri"/>
          <w:sz w:val="22"/>
          <w:szCs w:val="22"/>
        </w:rPr>
        <w:t>Whether or not the research team will be invited to submit a full proposal.</w:t>
      </w:r>
    </w:p>
    <w:p w14:paraId="4F1C309D" w14:textId="77777777" w:rsidR="00243ADC" w:rsidRDefault="00243ADC" w:rsidP="00243ADC">
      <w:pPr>
        <w:pStyle w:val="ListParagraph"/>
        <w:numPr>
          <w:ilvl w:val="0"/>
          <w:numId w:val="4"/>
        </w:numPr>
        <w:rPr>
          <w:rFonts w:ascii="Calibri" w:hAnsi="Calibri" w:cs="Calibri"/>
          <w:sz w:val="22"/>
          <w:szCs w:val="22"/>
        </w:rPr>
      </w:pPr>
      <w:r>
        <w:rPr>
          <w:rFonts w:ascii="Calibri" w:hAnsi="Calibri" w:cs="Calibri"/>
          <w:sz w:val="22"/>
          <w:szCs w:val="22"/>
        </w:rPr>
        <w:t>Suggestions on additional collaborators or issues to address in the full proposal.</w:t>
      </w:r>
    </w:p>
    <w:p w14:paraId="0781D7D9" w14:textId="77777777" w:rsidR="00243ADC" w:rsidRDefault="00243ADC" w:rsidP="00243ADC">
      <w:pPr>
        <w:rPr>
          <w:rFonts w:ascii="Calibri" w:hAnsi="Calibri" w:cs="Calibri"/>
          <w:sz w:val="22"/>
          <w:szCs w:val="22"/>
        </w:rPr>
      </w:pPr>
    </w:p>
    <w:p w14:paraId="1B424706" w14:textId="77777777" w:rsidR="00243ADC" w:rsidRDefault="00243ADC" w:rsidP="00243ADC">
      <w:pPr>
        <w:rPr>
          <w:rFonts w:ascii="Calibri" w:hAnsi="Calibri" w:cs="Calibri"/>
          <w:sz w:val="22"/>
          <w:szCs w:val="22"/>
        </w:rPr>
      </w:pPr>
      <w:r>
        <w:rPr>
          <w:rFonts w:ascii="Calibri" w:hAnsi="Calibri" w:cs="Calibri"/>
          <w:sz w:val="22"/>
          <w:szCs w:val="22"/>
        </w:rPr>
        <w:t xml:space="preserve">Invited full proposals will be a maximum of 2-4 pages without references. The applicant should include a </w:t>
      </w:r>
      <w:proofErr w:type="spellStart"/>
      <w:r>
        <w:rPr>
          <w:rFonts w:ascii="Calibri" w:hAnsi="Calibri" w:cs="Calibri"/>
          <w:sz w:val="22"/>
          <w:szCs w:val="22"/>
        </w:rPr>
        <w:t>biosketch</w:t>
      </w:r>
      <w:proofErr w:type="spellEnd"/>
      <w:r>
        <w:rPr>
          <w:rFonts w:ascii="Calibri" w:hAnsi="Calibri" w:cs="Calibri"/>
          <w:sz w:val="22"/>
          <w:szCs w:val="22"/>
        </w:rPr>
        <w:t>, and clinical trial protocols and letters of support as appropriate.</w:t>
      </w:r>
    </w:p>
    <w:p w14:paraId="58AB6494" w14:textId="77777777" w:rsidR="00243ADC" w:rsidRDefault="00243ADC" w:rsidP="00243ADC">
      <w:pPr>
        <w:rPr>
          <w:rFonts w:ascii="Calibri" w:hAnsi="Calibri" w:cs="Calibri"/>
          <w:sz w:val="22"/>
          <w:szCs w:val="22"/>
        </w:rPr>
      </w:pPr>
    </w:p>
    <w:p w14:paraId="423E72D5" w14:textId="77777777" w:rsidR="00243ADC" w:rsidRPr="00D20BD9" w:rsidRDefault="00243ADC" w:rsidP="00243ADC">
      <w:pPr>
        <w:rPr>
          <w:rFonts w:ascii="Calibri" w:hAnsi="Calibri" w:cs="Calibri"/>
          <w:sz w:val="22"/>
          <w:szCs w:val="22"/>
        </w:rPr>
      </w:pPr>
      <w:r>
        <w:rPr>
          <w:rFonts w:ascii="Calibri" w:hAnsi="Calibri" w:cs="Calibri"/>
          <w:sz w:val="22"/>
          <w:szCs w:val="22"/>
        </w:rPr>
        <w:t>Applications may include the proposed use of available banked samples. See available samples:</w:t>
      </w:r>
      <w:r>
        <w:rPr>
          <w:rFonts w:ascii="Calibri" w:hAnsi="Calibri" w:cs="Calibri"/>
          <w:sz w:val="22"/>
          <w:szCs w:val="22"/>
        </w:rPr>
        <w:br/>
      </w:r>
      <w:hyperlink r:id="rId8" w:history="1">
        <w:r>
          <w:rPr>
            <w:rStyle w:val="Hyperlink"/>
            <w:rFonts w:ascii="Calibri" w:hAnsi="Calibri" w:cs="Calibri"/>
            <w:sz w:val="22"/>
            <w:szCs w:val="22"/>
          </w:rPr>
          <w:t>https://www.bigtencrc.org/samples</w:t>
        </w:r>
      </w:hyperlink>
    </w:p>
    <w:p w14:paraId="70C832E3" w14:textId="77777777" w:rsidR="00243ADC" w:rsidRDefault="00243ADC" w:rsidP="00243ADC">
      <w:pPr>
        <w:rPr>
          <w:rFonts w:ascii="Calibri" w:hAnsi="Calibri" w:cs="Calibri"/>
          <w:b/>
          <w:bCs/>
          <w:color w:val="009BCF"/>
          <w:sz w:val="22"/>
          <w:szCs w:val="22"/>
        </w:rPr>
      </w:pPr>
    </w:p>
    <w:p w14:paraId="4B5522AE" w14:textId="77777777" w:rsidR="00243ADC" w:rsidRPr="00EC66A0" w:rsidRDefault="00243ADC" w:rsidP="00243ADC">
      <w:pPr>
        <w:rPr>
          <w:rFonts w:ascii="Calibri" w:hAnsi="Calibri" w:cs="Calibri"/>
          <w:b/>
          <w:bCs/>
          <w:color w:val="009BCF"/>
          <w:sz w:val="22"/>
          <w:szCs w:val="22"/>
        </w:rPr>
      </w:pPr>
    </w:p>
    <w:p w14:paraId="1C203C90" w14:textId="77777777" w:rsidR="00243ADC" w:rsidRPr="00D27941" w:rsidRDefault="00243ADC" w:rsidP="00243ADC">
      <w:pPr>
        <w:rPr>
          <w:rFonts w:ascii="Calibri" w:hAnsi="Calibri" w:cs="Calibri"/>
          <w:b/>
          <w:bCs/>
          <w:color w:val="009BCF"/>
          <w:sz w:val="22"/>
          <w:szCs w:val="22"/>
        </w:rPr>
      </w:pPr>
      <w:r>
        <w:rPr>
          <w:rFonts w:ascii="Calibri" w:hAnsi="Calibri" w:cs="Calibri"/>
          <w:b/>
          <w:bCs/>
          <w:color w:val="009BCF"/>
          <w:sz w:val="28"/>
          <w:szCs w:val="28"/>
        </w:rPr>
        <w:t>REVIEW PROCESS</w:t>
      </w:r>
    </w:p>
    <w:p w14:paraId="1BC02181" w14:textId="77777777" w:rsidR="00243ADC" w:rsidRPr="00D27941" w:rsidRDefault="00243ADC" w:rsidP="00243ADC">
      <w:pPr>
        <w:rPr>
          <w:rFonts w:ascii="Calibri" w:eastAsiaTheme="minorHAnsi" w:hAnsi="Calibri" w:cs="Calibri"/>
          <w:sz w:val="22"/>
          <w:szCs w:val="22"/>
        </w:rPr>
      </w:pPr>
    </w:p>
    <w:p w14:paraId="34D20664" w14:textId="77777777" w:rsidR="00243ADC" w:rsidRPr="00D27941" w:rsidRDefault="00243ADC" w:rsidP="00243ADC">
      <w:pPr>
        <w:rPr>
          <w:rFonts w:ascii="Calibri" w:eastAsiaTheme="minorHAnsi" w:hAnsi="Calibri" w:cs="Calibri"/>
          <w:sz w:val="22"/>
          <w:szCs w:val="22"/>
        </w:rPr>
      </w:pPr>
      <w:r w:rsidRPr="00D27941">
        <w:rPr>
          <w:rFonts w:ascii="Calibri" w:eastAsiaTheme="minorHAnsi" w:hAnsi="Calibri" w:cs="Calibri"/>
          <w:sz w:val="22"/>
          <w:szCs w:val="22"/>
        </w:rPr>
        <w:t xml:space="preserve">The Board of Directors of the Big Ten Cancer Research Consortium Foundation, Inc., </w:t>
      </w:r>
      <w:r>
        <w:rPr>
          <w:rFonts w:ascii="Calibri" w:eastAsiaTheme="minorHAnsi" w:hAnsi="Calibri" w:cs="Calibri"/>
          <w:sz w:val="22"/>
          <w:szCs w:val="22"/>
        </w:rPr>
        <w:t xml:space="preserve">will </w:t>
      </w:r>
      <w:r w:rsidRPr="00D27941">
        <w:rPr>
          <w:rFonts w:ascii="Calibri" w:eastAsiaTheme="minorHAnsi" w:hAnsi="Calibri" w:cs="Calibri"/>
          <w:sz w:val="22"/>
          <w:szCs w:val="22"/>
        </w:rPr>
        <w:t>appoin</w:t>
      </w:r>
      <w:r>
        <w:rPr>
          <w:rFonts w:ascii="Calibri" w:eastAsiaTheme="minorHAnsi" w:hAnsi="Calibri" w:cs="Calibri"/>
          <w:sz w:val="22"/>
          <w:szCs w:val="22"/>
        </w:rPr>
        <w:t>t</w:t>
      </w:r>
      <w:r w:rsidRPr="00D27941">
        <w:rPr>
          <w:rFonts w:ascii="Calibri" w:eastAsiaTheme="minorHAnsi" w:hAnsi="Calibri" w:cs="Calibri"/>
          <w:sz w:val="22"/>
          <w:szCs w:val="22"/>
        </w:rPr>
        <w:t xml:space="preserve"> the chair of an ad hoc award review committee. The chair will appoint additional members to the review committee. The committee will consist of an odd number of members (at least 3) including the chair.</w:t>
      </w:r>
    </w:p>
    <w:p w14:paraId="784BEA77" w14:textId="77777777" w:rsidR="00243ADC" w:rsidRPr="00D27941" w:rsidRDefault="00243ADC" w:rsidP="00243ADC">
      <w:pPr>
        <w:rPr>
          <w:rFonts w:ascii="Calibri" w:eastAsiaTheme="minorHAnsi" w:hAnsi="Calibri" w:cs="Calibri"/>
          <w:sz w:val="22"/>
          <w:szCs w:val="22"/>
        </w:rPr>
      </w:pPr>
    </w:p>
    <w:p w14:paraId="136EC3A8" w14:textId="77777777" w:rsidR="00243ADC" w:rsidRPr="00D27941" w:rsidRDefault="00243ADC" w:rsidP="00243ADC">
      <w:pPr>
        <w:rPr>
          <w:rFonts w:ascii="Calibri" w:eastAsiaTheme="minorHAnsi" w:hAnsi="Calibri" w:cs="Calibri"/>
          <w:sz w:val="22"/>
          <w:szCs w:val="22"/>
        </w:rPr>
      </w:pPr>
      <w:r w:rsidRPr="00D27941">
        <w:rPr>
          <w:rFonts w:ascii="Calibri" w:eastAsiaTheme="minorHAnsi" w:hAnsi="Calibri" w:cs="Calibri"/>
          <w:sz w:val="22"/>
          <w:szCs w:val="22"/>
        </w:rPr>
        <w:t>The committee will review the proposals and make a recommendation to the Big Ten CRC Foundation Board of Directors who will vote to approve funding for the recommended proposal.</w:t>
      </w:r>
    </w:p>
    <w:p w14:paraId="1B54B137" w14:textId="77777777" w:rsidR="00243ADC" w:rsidRPr="00D27941" w:rsidRDefault="00243ADC" w:rsidP="00243ADC">
      <w:pPr>
        <w:rPr>
          <w:rFonts w:ascii="Calibri" w:eastAsiaTheme="minorHAnsi" w:hAnsi="Calibri" w:cs="Calibri"/>
          <w:sz w:val="22"/>
          <w:szCs w:val="22"/>
        </w:rPr>
      </w:pPr>
    </w:p>
    <w:p w14:paraId="1B1F52C4" w14:textId="77777777" w:rsidR="00243ADC" w:rsidRPr="00EC66A0" w:rsidRDefault="00243ADC" w:rsidP="00243ADC">
      <w:pPr>
        <w:rPr>
          <w:rFonts w:ascii="Calibri" w:eastAsiaTheme="minorHAnsi" w:hAnsi="Calibri" w:cs="Calibri"/>
          <w:sz w:val="22"/>
          <w:szCs w:val="22"/>
        </w:rPr>
      </w:pPr>
      <w:r w:rsidRPr="00D27941">
        <w:rPr>
          <w:rFonts w:ascii="Calibri" w:eastAsiaTheme="minorHAnsi" w:hAnsi="Calibri" w:cs="Calibri"/>
          <w:sz w:val="22"/>
          <w:szCs w:val="22"/>
        </w:rPr>
        <w:t>The award recipient will be asked to submit a one-page progress report within one year of funding.</w:t>
      </w:r>
    </w:p>
    <w:p w14:paraId="1BB6DD22" w14:textId="77777777" w:rsidR="00243ADC" w:rsidRDefault="00243ADC" w:rsidP="00243ADC">
      <w:pPr>
        <w:rPr>
          <w:rFonts w:ascii="Calibri" w:hAnsi="Calibri" w:cs="Calibri"/>
          <w:sz w:val="22"/>
          <w:szCs w:val="22"/>
        </w:rPr>
      </w:pPr>
    </w:p>
    <w:p w14:paraId="514E101B" w14:textId="77777777" w:rsidR="00243ADC" w:rsidRDefault="00243ADC" w:rsidP="00243ADC">
      <w:pPr>
        <w:spacing w:after="200" w:line="276" w:lineRule="auto"/>
        <w:rPr>
          <w:rFonts w:ascii="Calibri" w:hAnsi="Calibri" w:cs="Calibri"/>
          <w:sz w:val="22"/>
          <w:szCs w:val="22"/>
        </w:rPr>
      </w:pPr>
      <w:r>
        <w:rPr>
          <w:rFonts w:ascii="Calibri" w:hAnsi="Calibri" w:cs="Calibri"/>
          <w:sz w:val="22"/>
          <w:szCs w:val="22"/>
        </w:rPr>
        <w:br w:type="page"/>
      </w:r>
    </w:p>
    <w:p w14:paraId="3ACCC2D6" w14:textId="77777777" w:rsidR="00243ADC" w:rsidRPr="009C0F40" w:rsidRDefault="00243ADC" w:rsidP="00243ADC">
      <w:pPr>
        <w:rPr>
          <w:rFonts w:ascii="Calibri" w:hAnsi="Calibri" w:cs="Calibri"/>
          <w:b/>
          <w:bCs/>
          <w:color w:val="009BCF"/>
          <w:sz w:val="28"/>
          <w:szCs w:val="28"/>
        </w:rPr>
      </w:pPr>
      <w:r>
        <w:rPr>
          <w:rFonts w:ascii="Calibri" w:hAnsi="Calibri" w:cs="Calibri"/>
          <w:b/>
          <w:bCs/>
          <w:color w:val="009BCF"/>
          <w:sz w:val="28"/>
          <w:szCs w:val="28"/>
        </w:rPr>
        <w:lastRenderedPageBreak/>
        <w:t>IMPORTANT DATES</w:t>
      </w:r>
    </w:p>
    <w:p w14:paraId="5C5B5C37" w14:textId="77777777" w:rsidR="00243ADC" w:rsidRPr="009C0F40" w:rsidRDefault="00243ADC" w:rsidP="00243ADC">
      <w:pPr>
        <w:rPr>
          <w:rFonts w:ascii="Calibri" w:hAnsi="Calibri" w:cs="Calibri"/>
          <w:sz w:val="22"/>
          <w:szCs w:val="22"/>
        </w:rPr>
      </w:pPr>
    </w:p>
    <w:p w14:paraId="37ED86F8" w14:textId="040B8C45" w:rsidR="00243ADC" w:rsidRPr="00100D3F" w:rsidRDefault="00BB3953"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December 1</w:t>
      </w:r>
      <w:r w:rsidR="00243ADC" w:rsidRPr="00100D3F">
        <w:rPr>
          <w:rFonts w:ascii="Calibri" w:hAnsi="Calibri" w:cs="Calibri"/>
          <w:b/>
          <w:bCs/>
          <w:sz w:val="22"/>
          <w:szCs w:val="22"/>
        </w:rPr>
        <w:t>, 2024:</w:t>
      </w:r>
      <w:r w:rsidR="00243ADC" w:rsidRPr="00100D3F">
        <w:rPr>
          <w:rFonts w:ascii="Calibri" w:hAnsi="Calibri" w:cs="Calibri"/>
          <w:sz w:val="22"/>
          <w:szCs w:val="22"/>
        </w:rPr>
        <w:t xml:space="preserve">  LOIs due.</w:t>
      </w:r>
    </w:p>
    <w:p w14:paraId="2E5F9B88" w14:textId="57AA7A36" w:rsidR="00243ADC" w:rsidRPr="00100D3F" w:rsidRDefault="00541CA6"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December 15</w:t>
      </w:r>
      <w:r w:rsidR="00243ADC" w:rsidRPr="00100D3F">
        <w:rPr>
          <w:rFonts w:ascii="Calibri" w:hAnsi="Calibri" w:cs="Calibri"/>
          <w:b/>
          <w:bCs/>
          <w:sz w:val="22"/>
          <w:szCs w:val="22"/>
        </w:rPr>
        <w:t>, 2024:</w:t>
      </w:r>
      <w:r w:rsidR="00243ADC" w:rsidRPr="00100D3F">
        <w:rPr>
          <w:rFonts w:ascii="Calibri" w:hAnsi="Calibri" w:cs="Calibri"/>
          <w:sz w:val="22"/>
          <w:szCs w:val="22"/>
        </w:rPr>
        <w:t xml:space="preserve">  Feedback provided on LOI.</w:t>
      </w:r>
    </w:p>
    <w:p w14:paraId="24DE762B" w14:textId="082539A4" w:rsidR="00243ADC" w:rsidRPr="00100D3F" w:rsidRDefault="0097553D"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February 1,</w:t>
      </w:r>
      <w:r w:rsidR="00243ADC" w:rsidRPr="00100D3F">
        <w:rPr>
          <w:rFonts w:ascii="Calibri" w:hAnsi="Calibri" w:cs="Calibri"/>
          <w:b/>
          <w:bCs/>
          <w:sz w:val="22"/>
          <w:szCs w:val="22"/>
        </w:rPr>
        <w:t xml:space="preserve"> 202</w:t>
      </w:r>
      <w:r w:rsidR="00B17C3E">
        <w:rPr>
          <w:rFonts w:ascii="Calibri" w:hAnsi="Calibri" w:cs="Calibri"/>
          <w:b/>
          <w:bCs/>
          <w:sz w:val="22"/>
          <w:szCs w:val="22"/>
        </w:rPr>
        <w:t>5</w:t>
      </w:r>
      <w:r w:rsidR="00243ADC" w:rsidRPr="00100D3F">
        <w:rPr>
          <w:rFonts w:ascii="Calibri" w:hAnsi="Calibri" w:cs="Calibri"/>
          <w:sz w:val="22"/>
          <w:szCs w:val="22"/>
        </w:rPr>
        <w:t>:  Invited full proposals due.</w:t>
      </w:r>
    </w:p>
    <w:p w14:paraId="05680739" w14:textId="69EDBA2D" w:rsidR="00243ADC" w:rsidRPr="00100D3F" w:rsidRDefault="0097553D"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March 1</w:t>
      </w:r>
      <w:r w:rsidR="00243ADC" w:rsidRPr="00100D3F">
        <w:rPr>
          <w:rFonts w:ascii="Calibri" w:hAnsi="Calibri" w:cs="Calibri"/>
          <w:b/>
          <w:bCs/>
          <w:sz w:val="22"/>
          <w:szCs w:val="22"/>
        </w:rPr>
        <w:t>, 202</w:t>
      </w:r>
      <w:r w:rsidR="00B17C3E">
        <w:rPr>
          <w:rFonts w:ascii="Calibri" w:hAnsi="Calibri" w:cs="Calibri"/>
          <w:b/>
          <w:bCs/>
          <w:sz w:val="22"/>
          <w:szCs w:val="22"/>
        </w:rPr>
        <w:t>5</w:t>
      </w:r>
      <w:r w:rsidR="00243ADC" w:rsidRPr="00100D3F">
        <w:rPr>
          <w:rFonts w:ascii="Calibri" w:hAnsi="Calibri" w:cs="Calibri"/>
          <w:sz w:val="22"/>
          <w:szCs w:val="22"/>
        </w:rPr>
        <w:t>:  Award announced.</w:t>
      </w:r>
    </w:p>
    <w:p w14:paraId="02E9C0A5" w14:textId="1DFF29A7" w:rsidR="00243ADC" w:rsidRPr="00100D3F" w:rsidRDefault="00891145"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March 1</w:t>
      </w:r>
      <w:r w:rsidR="00243ADC" w:rsidRPr="00100D3F">
        <w:rPr>
          <w:rFonts w:ascii="Calibri" w:hAnsi="Calibri" w:cs="Calibri"/>
          <w:b/>
          <w:bCs/>
          <w:sz w:val="22"/>
          <w:szCs w:val="22"/>
        </w:rPr>
        <w:t>, 202</w:t>
      </w:r>
      <w:r w:rsidR="00EF001A">
        <w:rPr>
          <w:rFonts w:ascii="Calibri" w:hAnsi="Calibri" w:cs="Calibri"/>
          <w:b/>
          <w:bCs/>
          <w:sz w:val="22"/>
          <w:szCs w:val="22"/>
        </w:rPr>
        <w:t>6</w:t>
      </w:r>
      <w:r w:rsidR="00243ADC" w:rsidRPr="00100D3F">
        <w:rPr>
          <w:rFonts w:ascii="Calibri" w:hAnsi="Calibri" w:cs="Calibri"/>
          <w:sz w:val="22"/>
          <w:szCs w:val="22"/>
        </w:rPr>
        <w:t>:  Progress report due.</w:t>
      </w:r>
    </w:p>
    <w:p w14:paraId="5C90307D" w14:textId="1B8E39FF" w:rsidR="00243ADC" w:rsidRPr="00100D3F" w:rsidRDefault="00891145"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March 1</w:t>
      </w:r>
      <w:r w:rsidR="00243ADC" w:rsidRPr="00100D3F">
        <w:rPr>
          <w:rFonts w:ascii="Calibri" w:hAnsi="Calibri" w:cs="Calibri"/>
          <w:b/>
          <w:bCs/>
          <w:sz w:val="22"/>
          <w:szCs w:val="22"/>
        </w:rPr>
        <w:t>, 202</w:t>
      </w:r>
      <w:r w:rsidR="00EF001A">
        <w:rPr>
          <w:rFonts w:ascii="Calibri" w:hAnsi="Calibri" w:cs="Calibri"/>
          <w:b/>
          <w:bCs/>
          <w:sz w:val="22"/>
          <w:szCs w:val="22"/>
        </w:rPr>
        <w:t>7</w:t>
      </w:r>
      <w:r w:rsidR="00243ADC" w:rsidRPr="00100D3F">
        <w:rPr>
          <w:rFonts w:ascii="Calibri" w:hAnsi="Calibri" w:cs="Calibri"/>
          <w:sz w:val="22"/>
          <w:szCs w:val="22"/>
        </w:rPr>
        <w:t>:  Project endpoint due.</w:t>
      </w:r>
    </w:p>
    <w:p w14:paraId="22A10E3F" w14:textId="367BDCA7" w:rsidR="00243ADC" w:rsidRPr="005855DB" w:rsidRDefault="00617B46" w:rsidP="00243ADC">
      <w:pPr>
        <w:pStyle w:val="ListParagraph"/>
        <w:numPr>
          <w:ilvl w:val="0"/>
          <w:numId w:val="2"/>
        </w:numPr>
        <w:rPr>
          <w:rFonts w:ascii="Calibri" w:hAnsi="Calibri" w:cs="Calibri"/>
          <w:sz w:val="22"/>
          <w:szCs w:val="22"/>
        </w:rPr>
      </w:pPr>
      <w:r w:rsidRPr="00100D3F">
        <w:rPr>
          <w:rFonts w:ascii="Calibri" w:hAnsi="Calibri" w:cs="Calibri"/>
          <w:b/>
          <w:bCs/>
          <w:sz w:val="22"/>
          <w:szCs w:val="22"/>
        </w:rPr>
        <w:t>September</w:t>
      </w:r>
      <w:r w:rsidR="006579BD" w:rsidRPr="00100D3F">
        <w:rPr>
          <w:rFonts w:ascii="Calibri" w:hAnsi="Calibri" w:cs="Calibri"/>
          <w:b/>
          <w:bCs/>
          <w:sz w:val="22"/>
          <w:szCs w:val="22"/>
        </w:rPr>
        <w:t xml:space="preserve"> 1</w:t>
      </w:r>
      <w:r w:rsidR="00243ADC" w:rsidRPr="00100D3F">
        <w:rPr>
          <w:rFonts w:ascii="Calibri" w:hAnsi="Calibri" w:cs="Calibri"/>
          <w:b/>
          <w:bCs/>
          <w:sz w:val="22"/>
          <w:szCs w:val="22"/>
        </w:rPr>
        <w:t>, 202</w:t>
      </w:r>
      <w:r w:rsidR="00EF001A">
        <w:rPr>
          <w:rFonts w:ascii="Calibri" w:hAnsi="Calibri" w:cs="Calibri"/>
          <w:b/>
          <w:bCs/>
          <w:sz w:val="22"/>
          <w:szCs w:val="22"/>
        </w:rPr>
        <w:t>7</w:t>
      </w:r>
      <w:r w:rsidR="00243ADC" w:rsidRPr="00100D3F">
        <w:rPr>
          <w:rFonts w:ascii="Calibri" w:hAnsi="Calibri" w:cs="Calibri"/>
          <w:sz w:val="22"/>
          <w:szCs w:val="22"/>
        </w:rPr>
        <w:t>:  Publication submission due.</w:t>
      </w:r>
      <w:r w:rsidR="00243ADC">
        <w:rPr>
          <w:rFonts w:ascii="Calibri" w:hAnsi="Calibri" w:cs="Calibri"/>
          <w:sz w:val="22"/>
          <w:szCs w:val="22"/>
        </w:rPr>
        <w:br/>
      </w:r>
    </w:p>
    <w:p w14:paraId="17AC4169" w14:textId="77777777" w:rsidR="00243ADC" w:rsidRPr="009C0F40" w:rsidRDefault="00243ADC" w:rsidP="00243ADC">
      <w:pPr>
        <w:rPr>
          <w:rFonts w:ascii="Calibri" w:hAnsi="Calibri" w:cs="Calibri"/>
          <w:sz w:val="22"/>
          <w:szCs w:val="22"/>
        </w:rPr>
      </w:pPr>
      <w:r w:rsidRPr="007E7F1F">
        <w:rPr>
          <w:rFonts w:ascii="Calibri" w:hAnsi="Calibri" w:cs="Calibri"/>
          <w:sz w:val="22"/>
          <w:szCs w:val="22"/>
        </w:rPr>
        <w:t xml:space="preserve">The award recipient will </w:t>
      </w:r>
      <w:r>
        <w:rPr>
          <w:rFonts w:ascii="Calibri" w:hAnsi="Calibri" w:cs="Calibri"/>
          <w:sz w:val="22"/>
          <w:szCs w:val="22"/>
        </w:rPr>
        <w:t xml:space="preserve">also </w:t>
      </w:r>
      <w:r w:rsidRPr="007E7F1F">
        <w:rPr>
          <w:rFonts w:ascii="Calibri" w:hAnsi="Calibri" w:cs="Calibri"/>
          <w:sz w:val="22"/>
          <w:szCs w:val="22"/>
        </w:rPr>
        <w:t>provide progress reports during the annual Big Ten CRC Summit throughout the life of the project.</w:t>
      </w:r>
    </w:p>
    <w:p w14:paraId="6EBF340D" w14:textId="77777777" w:rsidR="00B91F79" w:rsidRDefault="00B91F79"/>
    <w:sectPr w:rsidR="00B91F79" w:rsidSect="00C0127D">
      <w:headerReference w:type="even" r:id="rId9"/>
      <w:headerReference w:type="default" r:id="rId10"/>
      <w:footerReference w:type="default" r:id="rId11"/>
      <w:headerReference w:type="first" r:id="rId12"/>
      <w:pgSz w:w="12240" w:h="15840"/>
      <w:pgMar w:top="17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6C88" w14:textId="77777777" w:rsidR="004069CF" w:rsidRDefault="004069CF">
      <w:r>
        <w:separator/>
      </w:r>
    </w:p>
  </w:endnote>
  <w:endnote w:type="continuationSeparator" w:id="0">
    <w:p w14:paraId="302F4DE9" w14:textId="77777777" w:rsidR="004069CF" w:rsidRDefault="0040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294594219"/>
      <w:docPartObj>
        <w:docPartGallery w:val="Page Numbers (Bottom of Page)"/>
        <w:docPartUnique/>
      </w:docPartObj>
    </w:sdtPr>
    <w:sdtEndPr>
      <w:rPr>
        <w:spacing w:val="60"/>
      </w:rPr>
    </w:sdtEndPr>
    <w:sdtContent>
      <w:p w14:paraId="381EA697" w14:textId="33F7B1F3" w:rsidR="00057875" w:rsidRPr="009C0F40" w:rsidRDefault="006579BD" w:rsidP="009C0F40">
        <w:pPr>
          <w:pStyle w:val="Footer"/>
          <w:pBdr>
            <w:top w:val="single" w:sz="4" w:space="1" w:color="D9D9D9" w:themeColor="background1" w:themeShade="D9"/>
          </w:pBdr>
          <w:tabs>
            <w:tab w:val="clear" w:pos="4680"/>
            <w:tab w:val="clear" w:pos="9360"/>
            <w:tab w:val="center" w:pos="4500"/>
          </w:tabs>
          <w:ind w:left="-90" w:right="-360"/>
          <w:rPr>
            <w:rFonts w:asciiTheme="minorHAnsi" w:hAnsiTheme="minorHAnsi" w:cs="Arial"/>
            <w:sz w:val="22"/>
            <w:szCs w:val="22"/>
          </w:rPr>
        </w:pPr>
        <w:r>
          <w:rPr>
            <w:rFonts w:ascii="Arial" w:hAnsi="Arial" w:cs="Arial"/>
            <w:sz w:val="18"/>
            <w:szCs w:val="18"/>
          </w:rPr>
          <w:t>202</w:t>
        </w:r>
        <w:r w:rsidR="00CA40A9">
          <w:rPr>
            <w:rFonts w:ascii="Arial" w:hAnsi="Arial" w:cs="Arial"/>
            <w:sz w:val="18"/>
            <w:szCs w:val="18"/>
          </w:rPr>
          <w:t>5</w:t>
        </w:r>
        <w:r>
          <w:rPr>
            <w:rFonts w:ascii="Arial" w:hAnsi="Arial" w:cs="Arial"/>
            <w:sz w:val="18"/>
            <w:szCs w:val="18"/>
          </w:rPr>
          <w:t xml:space="preserve"> </w:t>
        </w:r>
        <w:r>
          <w:rPr>
            <w:rFonts w:asciiTheme="minorHAnsi" w:hAnsiTheme="minorHAnsi" w:cs="Arial"/>
            <w:sz w:val="22"/>
            <w:szCs w:val="22"/>
          </w:rPr>
          <w:t>Kenneth and Verna Mae Jessen Award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E736B">
          <w:rPr>
            <w:rFonts w:asciiTheme="minorHAnsi" w:hAnsiTheme="minorHAnsi" w:cstheme="minorHAnsi"/>
            <w:sz w:val="22"/>
            <w:szCs w:val="22"/>
          </w:rPr>
          <w:tab/>
          <w:t xml:space="preserve">Page </w:t>
        </w:r>
        <w:r w:rsidRPr="007E736B">
          <w:rPr>
            <w:rFonts w:asciiTheme="minorHAnsi" w:hAnsiTheme="minorHAnsi" w:cstheme="minorHAnsi"/>
            <w:sz w:val="22"/>
            <w:szCs w:val="22"/>
          </w:rPr>
          <w:fldChar w:fldCharType="begin"/>
        </w:r>
        <w:r w:rsidRPr="007E736B">
          <w:rPr>
            <w:rFonts w:asciiTheme="minorHAnsi" w:hAnsiTheme="minorHAnsi" w:cstheme="minorHAnsi"/>
            <w:sz w:val="22"/>
            <w:szCs w:val="22"/>
          </w:rPr>
          <w:instrText xml:space="preserve"> PAGE   \* MERGEFORMAT </w:instrText>
        </w:r>
        <w:r w:rsidRPr="007E736B">
          <w:rPr>
            <w:rFonts w:asciiTheme="minorHAnsi" w:hAnsiTheme="minorHAnsi" w:cstheme="minorHAnsi"/>
            <w:sz w:val="22"/>
            <w:szCs w:val="22"/>
          </w:rPr>
          <w:fldChar w:fldCharType="separate"/>
        </w:r>
        <w:r w:rsidRPr="007E736B">
          <w:rPr>
            <w:rFonts w:asciiTheme="minorHAnsi" w:hAnsiTheme="minorHAnsi" w:cstheme="minorHAnsi"/>
            <w:sz w:val="22"/>
            <w:szCs w:val="22"/>
          </w:rPr>
          <w:t>2</w:t>
        </w:r>
        <w:r w:rsidRPr="007E736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8759" w14:textId="77777777" w:rsidR="004069CF" w:rsidRDefault="004069CF">
      <w:r>
        <w:separator/>
      </w:r>
    </w:p>
  </w:footnote>
  <w:footnote w:type="continuationSeparator" w:id="0">
    <w:p w14:paraId="51A819E1" w14:textId="77777777" w:rsidR="004069CF" w:rsidRDefault="0040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7475" w14:textId="77777777" w:rsidR="00057875" w:rsidRDefault="00123996">
    <w:pPr>
      <w:pStyle w:val="Header"/>
    </w:pPr>
    <w:r>
      <w:rPr>
        <w:noProof/>
      </w:rPr>
    </w:r>
    <w:r w:rsidR="00123996">
      <w:rPr>
        <w:noProof/>
      </w:rPr>
      <w:pict w14:anchorId="46560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398" o:spid="_x0000_s1026" type="#_x0000_t136" alt="" style="position:absolute;margin-left:0;margin-top:0;width:400pt;height:134pt;rotation:315;z-index:-251656192;mso-wrap-edited:f;mso-width-percent:0;mso-height-percent:0;mso-position-horizontal:center;mso-position-horizontal-relative:margin;mso-position-vertical:center;mso-position-vertical-relative:margin;mso-width-percent:0;mso-height-percent:0" o:allowincell="f" fillcolor="black [3213]" stroked="f">
          <v:fill opacity="24248f"/>
          <v:textpath style="font-family:&quot;Arial&quot;;font-size:12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ADA0" w14:textId="12C06C8A" w:rsidR="00057875" w:rsidRDefault="006579BD" w:rsidP="00B9199D">
    <w:pPr>
      <w:pStyle w:val="Header"/>
      <w:jc w:val="center"/>
    </w:pPr>
    <w:r>
      <w:rPr>
        <w:rFonts w:asciiTheme="minorHAnsi" w:hAnsiTheme="minorHAnsi"/>
        <w:noProof/>
        <w:sz w:val="22"/>
        <w:szCs w:val="22"/>
      </w:rPr>
      <w:drawing>
        <wp:inline distT="0" distB="0" distL="0" distR="0" wp14:anchorId="5B739698" wp14:editId="7C653EAD">
          <wp:extent cx="2540000" cy="5703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61158" cy="575090"/>
                  </a:xfrm>
                  <a:prstGeom prst="rect">
                    <a:avLst/>
                  </a:prstGeom>
                  <a:noFill/>
                  <a:ln w="9525">
                    <a:noFill/>
                    <a:miter lim="800000"/>
                    <a:headEnd/>
                    <a:tailEnd/>
                  </a:ln>
                </pic:spPr>
              </pic:pic>
            </a:graphicData>
          </a:graphic>
        </wp:inline>
      </w:drawing>
    </w:r>
  </w:p>
  <w:p w14:paraId="1AEDC937" w14:textId="77777777" w:rsidR="00057875" w:rsidRDefault="00057875" w:rsidP="00B919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0F76" w14:textId="77777777" w:rsidR="00057875" w:rsidRDefault="00123996">
    <w:pPr>
      <w:pStyle w:val="Header"/>
    </w:pPr>
    <w:r>
      <w:rPr>
        <w:noProof/>
      </w:rPr>
    </w:r>
    <w:r w:rsidR="00123996">
      <w:rPr>
        <w:noProof/>
      </w:rPr>
      <w:pict w14:anchorId="06CF7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397" o:spid="_x0000_s1025" type="#_x0000_t136" alt="" style="position:absolute;margin-left:0;margin-top:0;width:400pt;height:134pt;rotation:315;z-index:-251657216;mso-wrap-edited:f;mso-width-percent:0;mso-height-percent:0;mso-position-horizontal:center;mso-position-horizontal-relative:margin;mso-position-vertical:center;mso-position-vertical-relative:margin;mso-width-percent:0;mso-height-percent:0" o:allowincell="f" fillcolor="black [3213]" stroked="f">
          <v:fill opacity="24248f"/>
          <v:textpath style="font-family:&quot;Arial&quot;;font-size:12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A6757"/>
    <w:multiLevelType w:val="hybridMultilevel"/>
    <w:tmpl w:val="7E9E0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CF3320"/>
    <w:multiLevelType w:val="hybridMultilevel"/>
    <w:tmpl w:val="0A14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51C69"/>
    <w:multiLevelType w:val="hybridMultilevel"/>
    <w:tmpl w:val="3C6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801BF"/>
    <w:multiLevelType w:val="hybridMultilevel"/>
    <w:tmpl w:val="0BF0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475887">
    <w:abstractNumId w:val="3"/>
  </w:num>
  <w:num w:numId="2" w16cid:durableId="409278921">
    <w:abstractNumId w:val="1"/>
  </w:num>
  <w:num w:numId="3" w16cid:durableId="1573930139">
    <w:abstractNumId w:val="0"/>
  </w:num>
  <w:num w:numId="4" w16cid:durableId="1498494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88"/>
    <w:rsid w:val="00057875"/>
    <w:rsid w:val="00100D3F"/>
    <w:rsid w:val="00123996"/>
    <w:rsid w:val="00243ADC"/>
    <w:rsid w:val="0029212F"/>
    <w:rsid w:val="002962BB"/>
    <w:rsid w:val="004069CF"/>
    <w:rsid w:val="004C45C1"/>
    <w:rsid w:val="005202B0"/>
    <w:rsid w:val="00541CA6"/>
    <w:rsid w:val="005F48CB"/>
    <w:rsid w:val="00617B46"/>
    <w:rsid w:val="006579BD"/>
    <w:rsid w:val="00884F37"/>
    <w:rsid w:val="00891145"/>
    <w:rsid w:val="00896C1C"/>
    <w:rsid w:val="00954336"/>
    <w:rsid w:val="0097553D"/>
    <w:rsid w:val="00A17FAE"/>
    <w:rsid w:val="00A97469"/>
    <w:rsid w:val="00AB499F"/>
    <w:rsid w:val="00B17C3E"/>
    <w:rsid w:val="00B91F79"/>
    <w:rsid w:val="00BB3953"/>
    <w:rsid w:val="00CA40A9"/>
    <w:rsid w:val="00CC7EC9"/>
    <w:rsid w:val="00EB4C79"/>
    <w:rsid w:val="00EF001A"/>
    <w:rsid w:val="00F84575"/>
    <w:rsid w:val="00FA1388"/>
    <w:rsid w:val="00FC6084"/>
    <w:rsid w:val="00FF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F6C4"/>
  <w15:chartTrackingRefBased/>
  <w15:docId w15:val="{F442A38A-19B4-4D29-BF17-75E60471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ADC"/>
    <w:pPr>
      <w:tabs>
        <w:tab w:val="center" w:pos="4680"/>
        <w:tab w:val="right" w:pos="9360"/>
      </w:tabs>
    </w:pPr>
    <w:rPr>
      <w:rFonts w:ascii="Verdana" w:eastAsiaTheme="minorHAnsi" w:hAnsi="Verdana"/>
      <w:sz w:val="20"/>
      <w:szCs w:val="20"/>
    </w:rPr>
  </w:style>
  <w:style w:type="character" w:customStyle="1" w:styleId="HeaderChar">
    <w:name w:val="Header Char"/>
    <w:basedOn w:val="DefaultParagraphFont"/>
    <w:link w:val="Header"/>
    <w:rsid w:val="00243ADC"/>
    <w:rPr>
      <w:rFonts w:ascii="Verdana" w:hAnsi="Verdana" w:cs="Times New Roman"/>
      <w:sz w:val="20"/>
      <w:szCs w:val="20"/>
    </w:rPr>
  </w:style>
  <w:style w:type="paragraph" w:styleId="Footer">
    <w:name w:val="footer"/>
    <w:basedOn w:val="Normal"/>
    <w:link w:val="FooterChar"/>
    <w:uiPriority w:val="99"/>
    <w:unhideWhenUsed/>
    <w:rsid w:val="00243ADC"/>
    <w:pPr>
      <w:tabs>
        <w:tab w:val="center" w:pos="4680"/>
        <w:tab w:val="right" w:pos="9360"/>
      </w:tabs>
    </w:pPr>
    <w:rPr>
      <w:rFonts w:ascii="Verdana" w:eastAsiaTheme="minorHAnsi" w:hAnsi="Verdana"/>
      <w:sz w:val="20"/>
      <w:szCs w:val="20"/>
    </w:rPr>
  </w:style>
  <w:style w:type="character" w:customStyle="1" w:styleId="FooterChar">
    <w:name w:val="Footer Char"/>
    <w:basedOn w:val="DefaultParagraphFont"/>
    <w:link w:val="Footer"/>
    <w:uiPriority w:val="99"/>
    <w:rsid w:val="00243ADC"/>
    <w:rPr>
      <w:rFonts w:ascii="Verdana" w:hAnsi="Verdana" w:cs="Times New Roman"/>
      <w:sz w:val="20"/>
      <w:szCs w:val="20"/>
    </w:rPr>
  </w:style>
  <w:style w:type="paragraph" w:styleId="ListParagraph">
    <w:name w:val="List Paragraph"/>
    <w:basedOn w:val="Normal"/>
    <w:uiPriority w:val="34"/>
    <w:qFormat/>
    <w:rsid w:val="00243ADC"/>
    <w:pPr>
      <w:ind w:left="720"/>
      <w:contextualSpacing/>
    </w:pPr>
    <w:rPr>
      <w:rFonts w:ascii="Times" w:hAnsi="Times"/>
      <w:szCs w:val="20"/>
    </w:rPr>
  </w:style>
  <w:style w:type="character" w:styleId="Hyperlink">
    <w:name w:val="Hyperlink"/>
    <w:basedOn w:val="DefaultParagraphFont"/>
    <w:uiPriority w:val="99"/>
    <w:unhideWhenUsed/>
    <w:rsid w:val="00243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tencrc.org/samp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g@hoosiercanc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Ang</dc:creator>
  <cp:keywords/>
  <dc:description/>
  <cp:lastModifiedBy>Kathryn Martin</cp:lastModifiedBy>
  <cp:revision>2</cp:revision>
  <dcterms:created xsi:type="dcterms:W3CDTF">2024-10-01T19:21:00Z</dcterms:created>
  <dcterms:modified xsi:type="dcterms:W3CDTF">2024-10-01T19:21:00Z</dcterms:modified>
</cp:coreProperties>
</file>